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5D02B6"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5D02B6"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5D02B6" w:rsidRDefault="005D02B6">
            <w:pPr>
              <w:rPr>
                <w:rFonts w:cs="Calibri"/>
                <w:sz w:val="4"/>
              </w:rPr>
            </w:pPr>
          </w:p>
        </w:tc>
        <w:tc>
          <w:tcPr>
            <w:tcW w:w="2561" w:type="dxa"/>
            <w:tcBorders>
              <w:top w:val="nil"/>
              <w:left w:val="nil"/>
              <w:bottom w:val="single" w:sz="12" w:space="0" w:color="FF0000"/>
              <w:right w:val="nil"/>
            </w:tcBorders>
          </w:tcPr>
          <w:p w14:paraId="3511E3A9" w14:textId="77777777" w:rsidR="005D02B6" w:rsidRDefault="005D02B6">
            <w:pPr>
              <w:rPr>
                <w:rFonts w:cs="Calibri"/>
                <w:sz w:val="10"/>
              </w:rPr>
            </w:pPr>
          </w:p>
        </w:tc>
      </w:tr>
    </w:tbl>
    <w:p w14:paraId="5BC38BD1" w14:textId="77777777" w:rsidR="005D02B6" w:rsidRDefault="005D02B6">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5D02B6"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5D02B6"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5D02B6"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5D02B6" w:rsidRPr="001F4F14" w:rsidRDefault="005D02B6">
            <w:pPr>
              <w:rPr>
                <w:rFonts w:ascii="Tahoma" w:eastAsia="Cambria" w:hAnsi="Tahoma" w:cs="Tahoma"/>
                <w:sz w:val="16"/>
                <w:szCs w:val="16"/>
              </w:rPr>
            </w:pPr>
          </w:p>
        </w:tc>
        <w:tc>
          <w:tcPr>
            <w:tcW w:w="2394" w:type="pct"/>
            <w:shd w:val="clear" w:color="auto" w:fill="auto"/>
          </w:tcPr>
          <w:p w14:paraId="583F5DB0" w14:textId="77777777" w:rsidR="005D02B6" w:rsidRPr="00C73BB6" w:rsidRDefault="005D02B6">
            <w:pPr>
              <w:rPr>
                <w:rFonts w:ascii="Tahoma" w:eastAsia="Cambria" w:hAnsi="Tahoma" w:cs="Tahoma"/>
                <w:sz w:val="16"/>
                <w:szCs w:val="16"/>
              </w:rPr>
            </w:pPr>
          </w:p>
        </w:tc>
        <w:tc>
          <w:tcPr>
            <w:tcW w:w="1235" w:type="pct"/>
            <w:shd w:val="clear" w:color="auto" w:fill="auto"/>
          </w:tcPr>
          <w:p w14:paraId="11FA0507" w14:textId="77777777" w:rsidR="005D02B6" w:rsidRPr="00C73BB6" w:rsidRDefault="005D02B6">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5D02B6"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53A763B" w:rsidR="005D02B6" w:rsidRPr="00C73BB6" w:rsidRDefault="007B2B77" w:rsidP="00045C3A">
                <w:pPr>
                  <w:rPr>
                    <w:rFonts w:ascii="Tahoma" w:eastAsia="Cambria" w:hAnsi="Tahoma" w:cs="Tahoma"/>
                    <w:sz w:val="16"/>
                    <w:szCs w:val="16"/>
                  </w:rPr>
                </w:pPr>
                <w:r w:rsidRPr="007B2B77">
                  <w:t xml:space="preserve">9th European Medical and Biological Engineering Conference: Proceedings of EMBEC 2024, June 9-13, 2024, </w:t>
                </w:r>
                <w:proofErr w:type="spellStart"/>
                <w:r w:rsidRPr="007B2B77">
                  <w:t>Portorož</w:t>
                </w:r>
                <w:proofErr w:type="spellEnd"/>
                <w:r w:rsidRPr="007B2B77">
                  <w:t>, Slovenia</w:t>
                </w:r>
              </w:p>
            </w:tc>
          </w:sdtContent>
        </w:sdt>
        <w:tc>
          <w:tcPr>
            <w:tcW w:w="1235" w:type="pct"/>
            <w:shd w:val="clear" w:color="auto" w:fill="auto"/>
          </w:tcPr>
          <w:p w14:paraId="4F0393DB" w14:textId="77777777" w:rsidR="005D02B6"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5D02B6" w:rsidRPr="00C73BB6" w:rsidRDefault="005D02B6">
            <w:pPr>
              <w:rPr>
                <w:rFonts w:ascii="Tahoma" w:eastAsia="Cambria" w:hAnsi="Tahoma" w:cs="Tahoma"/>
                <w:sz w:val="16"/>
                <w:szCs w:val="16"/>
              </w:rPr>
            </w:pPr>
          </w:p>
        </w:tc>
        <w:tc>
          <w:tcPr>
            <w:tcW w:w="2394" w:type="pct"/>
            <w:shd w:val="clear" w:color="auto" w:fill="auto"/>
          </w:tcPr>
          <w:p w14:paraId="088913DE" w14:textId="77777777" w:rsidR="005D02B6" w:rsidRPr="00C73BB6" w:rsidRDefault="005D02B6">
            <w:pPr>
              <w:rPr>
                <w:rFonts w:ascii="Tahoma" w:eastAsia="Cambria" w:hAnsi="Tahoma" w:cs="Tahoma"/>
                <w:sz w:val="16"/>
                <w:szCs w:val="16"/>
              </w:rPr>
            </w:pPr>
          </w:p>
        </w:tc>
        <w:tc>
          <w:tcPr>
            <w:tcW w:w="1235" w:type="pct"/>
            <w:shd w:val="clear" w:color="auto" w:fill="auto"/>
          </w:tcPr>
          <w:p w14:paraId="0DCBD8AF" w14:textId="77777777" w:rsidR="005D02B6" w:rsidRPr="00C73BB6" w:rsidRDefault="005D02B6">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5D02B6"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338188E0" w:rsidR="005D02B6" w:rsidRPr="00C73BB6" w:rsidRDefault="007B2B77">
                <w:pPr>
                  <w:rPr>
                    <w:rFonts w:ascii="Tahoma" w:eastAsia="Cambria" w:hAnsi="Tahoma" w:cs="Tahoma"/>
                    <w:sz w:val="16"/>
                    <w:szCs w:val="16"/>
                  </w:rPr>
                </w:pPr>
                <w:r w:rsidRPr="007B2B77">
                  <w:t>Tomaz</w:t>
                </w:r>
                <w:r>
                  <w:t xml:space="preserve"> </w:t>
                </w:r>
                <w:r w:rsidRPr="007B2B77">
                  <w:t>Jarm</w:t>
                </w:r>
                <w:r>
                  <w:t xml:space="preserve">, </w:t>
                </w:r>
                <w:r w:rsidRPr="007B2B77">
                  <w:t>Rok</w:t>
                </w:r>
                <w:r>
                  <w:t xml:space="preserve"> </w:t>
                </w:r>
                <w:r w:rsidRPr="007B2B77">
                  <w:t>Šmerc</w:t>
                </w:r>
                <w:r>
                  <w:t xml:space="preserve">, </w:t>
                </w:r>
                <w:r w:rsidRPr="007B2B77">
                  <w:t>Samo</w:t>
                </w:r>
                <w:r>
                  <w:t xml:space="preserve"> </w:t>
                </w:r>
                <w:r w:rsidRPr="007B2B77">
                  <w:t>Mahnič-Kalamiza</w:t>
                </w:r>
              </w:p>
            </w:tc>
          </w:sdtContent>
        </w:sdt>
        <w:tc>
          <w:tcPr>
            <w:tcW w:w="1235" w:type="pct"/>
            <w:shd w:val="clear" w:color="auto" w:fill="auto"/>
          </w:tcPr>
          <w:p w14:paraId="2482FE17" w14:textId="77777777" w:rsidR="005D02B6" w:rsidRPr="00C73BB6" w:rsidRDefault="005D02B6">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5D02B6" w:rsidRPr="00C73BB6" w:rsidRDefault="005D02B6">
            <w:pPr>
              <w:rPr>
                <w:rFonts w:ascii="Tahoma" w:eastAsia="Cambria" w:hAnsi="Tahoma" w:cs="Tahoma"/>
                <w:sz w:val="16"/>
                <w:szCs w:val="16"/>
              </w:rPr>
            </w:pPr>
          </w:p>
        </w:tc>
        <w:tc>
          <w:tcPr>
            <w:tcW w:w="2394" w:type="pct"/>
            <w:shd w:val="clear" w:color="auto" w:fill="auto"/>
          </w:tcPr>
          <w:p w14:paraId="5E4043A4" w14:textId="77777777" w:rsidR="005D02B6" w:rsidRPr="00C73BB6" w:rsidRDefault="005D02B6">
            <w:pPr>
              <w:rPr>
                <w:rFonts w:ascii="Tahoma" w:eastAsia="Cambria" w:hAnsi="Tahoma" w:cs="Tahoma"/>
                <w:sz w:val="16"/>
                <w:szCs w:val="16"/>
              </w:rPr>
            </w:pPr>
          </w:p>
        </w:tc>
        <w:tc>
          <w:tcPr>
            <w:tcW w:w="1235" w:type="pct"/>
            <w:shd w:val="clear" w:color="auto" w:fill="auto"/>
          </w:tcPr>
          <w:p w14:paraId="626FE4EF" w14:textId="77777777" w:rsidR="005D02B6" w:rsidRPr="00C73BB6" w:rsidRDefault="005D02B6">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5D02B6"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3E2B1B74" w:rsidR="005D02B6" w:rsidRPr="00C73BB6" w:rsidRDefault="009F3FDB">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5D02B6"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5D02B6" w:rsidRPr="00C73BB6" w:rsidRDefault="005D02B6">
            <w:pPr>
              <w:rPr>
                <w:rFonts w:ascii="Tahoma" w:eastAsia="Cambria" w:hAnsi="Tahoma" w:cs="Tahoma"/>
                <w:sz w:val="16"/>
                <w:szCs w:val="16"/>
              </w:rPr>
            </w:pPr>
          </w:p>
        </w:tc>
        <w:tc>
          <w:tcPr>
            <w:tcW w:w="2394" w:type="pct"/>
            <w:shd w:val="clear" w:color="auto" w:fill="auto"/>
          </w:tcPr>
          <w:p w14:paraId="0A6F2F0E" w14:textId="77777777" w:rsidR="005D02B6" w:rsidRPr="0051447B" w:rsidRDefault="005D02B6">
            <w:pPr>
              <w:rPr>
                <w:rFonts w:ascii="Tahoma" w:eastAsia="Cambria" w:hAnsi="Tahoma" w:cs="Tahoma"/>
                <w:sz w:val="16"/>
                <w:szCs w:val="16"/>
              </w:rPr>
            </w:pPr>
          </w:p>
        </w:tc>
        <w:tc>
          <w:tcPr>
            <w:tcW w:w="1235" w:type="pct"/>
            <w:shd w:val="clear" w:color="auto" w:fill="auto"/>
          </w:tcPr>
          <w:p w14:paraId="666CD4C5" w14:textId="77777777" w:rsidR="005D02B6" w:rsidRPr="00C73BB6" w:rsidRDefault="005D02B6">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5D02B6"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E0B4256" w:rsidR="005D02B6"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7B2B77">
                  <w:rPr>
                    <w:rFonts w:ascii="Tahoma" w:eastAsia="Cambria" w:hAnsi="Tahoma" w:cs="Tahoma"/>
                    <w:sz w:val="16"/>
                    <w:szCs w:val="16"/>
                  </w:rPr>
                  <w:t xml:space="preserve">IFMBE </w:t>
                </w:r>
                <w:r w:rsidR="004A1CC9">
                  <w:t xml:space="preserve">Proceedings </w:t>
                </w:r>
              </w:sdtContent>
            </w:sdt>
          </w:p>
        </w:tc>
        <w:tc>
          <w:tcPr>
            <w:tcW w:w="1235" w:type="pct"/>
            <w:shd w:val="clear" w:color="auto" w:fill="auto"/>
            <w:vAlign w:val="center"/>
          </w:tcPr>
          <w:p w14:paraId="45D72F3F" w14:textId="77777777" w:rsidR="005D02B6" w:rsidRPr="00C73BB6" w:rsidRDefault="005D02B6"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5D02B6" w:rsidRPr="00C73BB6" w:rsidRDefault="005D02B6" w:rsidP="00CD7681">
            <w:pPr>
              <w:rPr>
                <w:rFonts w:ascii="Tahoma" w:eastAsia="Cambria" w:hAnsi="Tahoma" w:cs="Tahoma"/>
                <w:sz w:val="16"/>
                <w:szCs w:val="16"/>
              </w:rPr>
            </w:pPr>
          </w:p>
        </w:tc>
        <w:tc>
          <w:tcPr>
            <w:tcW w:w="2394" w:type="pct"/>
            <w:shd w:val="clear" w:color="auto" w:fill="auto"/>
          </w:tcPr>
          <w:p w14:paraId="55B33175" w14:textId="77777777" w:rsidR="005D02B6" w:rsidRPr="00C73BB6" w:rsidRDefault="005D02B6" w:rsidP="00CD7681">
            <w:pPr>
              <w:rPr>
                <w:rFonts w:ascii="Tahoma" w:eastAsia="Cambria" w:hAnsi="Tahoma" w:cs="Tahoma"/>
                <w:sz w:val="16"/>
                <w:szCs w:val="16"/>
              </w:rPr>
            </w:pPr>
          </w:p>
        </w:tc>
        <w:tc>
          <w:tcPr>
            <w:tcW w:w="1235" w:type="pct"/>
            <w:shd w:val="clear" w:color="auto" w:fill="auto"/>
          </w:tcPr>
          <w:p w14:paraId="567D48F8" w14:textId="77777777" w:rsidR="005D02B6" w:rsidRPr="00C73BB6" w:rsidRDefault="005D02B6"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5D02B6"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5D02B6"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5D02B6"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5D02B6" w:rsidRPr="00C73BB6" w:rsidRDefault="005D02B6" w:rsidP="00CD7681">
            <w:pPr>
              <w:rPr>
                <w:rFonts w:ascii="Tahoma" w:eastAsia="Cambria" w:hAnsi="Tahoma" w:cs="Tahoma"/>
                <w:sz w:val="16"/>
                <w:szCs w:val="16"/>
              </w:rPr>
            </w:pPr>
          </w:p>
        </w:tc>
        <w:tc>
          <w:tcPr>
            <w:tcW w:w="2394" w:type="pct"/>
            <w:shd w:val="clear" w:color="auto" w:fill="auto"/>
          </w:tcPr>
          <w:p w14:paraId="7FAB86A8" w14:textId="77777777" w:rsidR="005D02B6" w:rsidRPr="00C73BB6" w:rsidRDefault="005D02B6" w:rsidP="00CD7681">
            <w:pPr>
              <w:rPr>
                <w:rFonts w:ascii="Tahoma" w:eastAsia="Cambria" w:hAnsi="Tahoma" w:cs="Tahoma"/>
                <w:sz w:val="16"/>
                <w:szCs w:val="16"/>
              </w:rPr>
            </w:pPr>
          </w:p>
        </w:tc>
        <w:tc>
          <w:tcPr>
            <w:tcW w:w="1235" w:type="pct"/>
            <w:shd w:val="clear" w:color="auto" w:fill="auto"/>
          </w:tcPr>
          <w:p w14:paraId="7259DE01" w14:textId="77777777" w:rsidR="005D02B6" w:rsidRPr="00C73BB6" w:rsidRDefault="005D02B6"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5D02B6"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5D02B6" w:rsidRPr="00C73BB6" w:rsidRDefault="005D02B6" w:rsidP="00CD7681">
            <w:pPr>
              <w:rPr>
                <w:rFonts w:ascii="Tahoma" w:eastAsia="Cambria" w:hAnsi="Tahoma" w:cs="Tahoma"/>
                <w:sz w:val="16"/>
                <w:szCs w:val="16"/>
              </w:rPr>
            </w:pPr>
          </w:p>
        </w:tc>
        <w:tc>
          <w:tcPr>
            <w:tcW w:w="2394" w:type="pct"/>
            <w:shd w:val="clear" w:color="auto" w:fill="auto"/>
          </w:tcPr>
          <w:p w14:paraId="5EAE612F" w14:textId="77777777" w:rsidR="005D02B6" w:rsidRPr="00C73BB6" w:rsidRDefault="005D02B6" w:rsidP="00CD7681">
            <w:pPr>
              <w:rPr>
                <w:rFonts w:ascii="Tahoma" w:eastAsia="Cambria" w:hAnsi="Tahoma" w:cs="Tahoma"/>
                <w:sz w:val="16"/>
                <w:szCs w:val="16"/>
              </w:rPr>
            </w:pPr>
          </w:p>
        </w:tc>
        <w:tc>
          <w:tcPr>
            <w:tcW w:w="1235" w:type="pct"/>
            <w:shd w:val="clear" w:color="auto" w:fill="auto"/>
          </w:tcPr>
          <w:p w14:paraId="62D31E64" w14:textId="77777777" w:rsidR="005D02B6" w:rsidRPr="00C73BB6" w:rsidRDefault="005D02B6"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5D02B6"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5D02B6" w:rsidRPr="00C73BB6" w:rsidRDefault="005D02B6"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5D02B6"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5D02B6" w:rsidRPr="00C73BB6" w:rsidRDefault="005D02B6"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5D02B6" w:rsidRPr="00C73BB6" w:rsidRDefault="005D02B6">
            <w:pPr>
              <w:rPr>
                <w:rFonts w:ascii="Tahoma" w:hAnsi="Tahoma" w:cs="Tahoma"/>
                <w:color w:val="FF4500"/>
                <w:sz w:val="16"/>
                <w:szCs w:val="16"/>
              </w:rPr>
            </w:pPr>
          </w:p>
        </w:tc>
        <w:tc>
          <w:tcPr>
            <w:tcW w:w="2394" w:type="pct"/>
            <w:shd w:val="clear" w:color="auto" w:fill="auto"/>
          </w:tcPr>
          <w:p w14:paraId="35FC87BC" w14:textId="77777777" w:rsidR="005D02B6" w:rsidRPr="00C73BB6" w:rsidRDefault="005D02B6">
            <w:pPr>
              <w:rPr>
                <w:rFonts w:ascii="Tahoma" w:hAnsi="Tahoma" w:cs="Tahoma"/>
                <w:sz w:val="16"/>
                <w:szCs w:val="16"/>
              </w:rPr>
            </w:pPr>
          </w:p>
        </w:tc>
        <w:tc>
          <w:tcPr>
            <w:tcW w:w="1235" w:type="pct"/>
            <w:shd w:val="clear" w:color="auto" w:fill="auto"/>
            <w:vAlign w:val="center"/>
          </w:tcPr>
          <w:p w14:paraId="33F001C7" w14:textId="77777777" w:rsidR="005D02B6" w:rsidRPr="00C73BB6" w:rsidRDefault="005D02B6">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5D02B6"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5D02B6"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5D02B6"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5D02B6" w:rsidRDefault="005D02B6">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5D02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5D02B6"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5D02B6"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5D02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5D02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5D02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5D02B6"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5D02B6"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5D02B6"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5D02B6"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5D02B6"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5D02B6"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5D02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5D02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5D02B6" w:rsidRPr="00C73BB6" w:rsidRDefault="005D02B6"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5D02B6"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5D02B6"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5D02B6"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5D02B6"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w:t>
      </w:r>
      <w:proofErr w:type="gramStart"/>
      <w:r>
        <w:rPr>
          <w:rFonts w:ascii="Tahoma" w:eastAsia="Arial" w:hAnsi="Tahoma" w:cs="Tahoma"/>
          <w:bCs/>
          <w:sz w:val="20"/>
          <w:szCs w:val="20"/>
          <w:lang w:eastAsia="en-GB"/>
        </w:rPr>
        <w:t>from the copyright holder(s),</w:t>
      </w:r>
      <w:proofErr w:type="gramEnd"/>
      <w:r>
        <w:rPr>
          <w:rFonts w:ascii="Tahoma" w:eastAsia="Arial" w:hAnsi="Tahoma" w:cs="Tahoma"/>
          <w:bCs/>
          <w:sz w:val="20"/>
          <w:szCs w:val="20"/>
          <w:lang w:eastAsia="en-GB"/>
        </w:rPr>
        <w:t xml:space="preserve">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5D02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5D02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5D02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5D02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5D02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5D02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5D02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5D02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5D02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5D02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5D02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5D02B6"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5D02B6" w:rsidRDefault="005D02B6">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5D02B6"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5D02B6" w:rsidRDefault="00F83596">
            <w:pPr>
              <w:tabs>
                <w:tab w:val="left" w:pos="724"/>
              </w:tabs>
              <w:spacing w:before="120" w:after="120"/>
              <w:ind w:left="-993"/>
              <w:rPr>
                <w:sz w:val="16"/>
                <w:szCs w:val="16"/>
              </w:rPr>
            </w:pPr>
            <w:r>
              <w:rPr>
                <w:sz w:val="16"/>
                <w:szCs w:val="16"/>
              </w:rPr>
              <w:t>[Ha</w:t>
            </w:r>
          </w:p>
          <w:p w14:paraId="20CB9840" w14:textId="77777777" w:rsidR="005D02B6" w:rsidRDefault="005D02B6">
            <w:pPr>
              <w:spacing w:before="120" w:after="120"/>
              <w:ind w:left="-993"/>
              <w:rPr>
                <w:sz w:val="16"/>
                <w:szCs w:val="16"/>
              </w:rPr>
            </w:pPr>
          </w:p>
        </w:tc>
        <w:tc>
          <w:tcPr>
            <w:tcW w:w="567" w:type="dxa"/>
          </w:tcPr>
          <w:p w14:paraId="3D9C8D4B" w14:textId="77777777" w:rsidR="005D02B6" w:rsidRDefault="005D02B6">
            <w:pPr>
              <w:spacing w:before="120" w:after="120"/>
              <w:rPr>
                <w:sz w:val="16"/>
                <w:szCs w:val="16"/>
              </w:rPr>
            </w:pPr>
          </w:p>
        </w:tc>
        <w:tc>
          <w:tcPr>
            <w:tcW w:w="3345" w:type="dxa"/>
            <w:tcBorders>
              <w:bottom w:val="single" w:sz="4" w:space="0" w:color="auto"/>
            </w:tcBorders>
          </w:tcPr>
          <w:p w14:paraId="39E53902" w14:textId="77777777" w:rsidR="005D02B6" w:rsidRDefault="00F83596">
            <w:pPr>
              <w:spacing w:before="120" w:after="120"/>
              <w:rPr>
                <w:sz w:val="12"/>
                <w:szCs w:val="12"/>
              </w:rPr>
            </w:pPr>
            <w:r>
              <w:rPr>
                <w:sz w:val="12"/>
                <w:szCs w:val="12"/>
              </w:rPr>
              <w:t>Print Name:</w:t>
            </w:r>
          </w:p>
        </w:tc>
        <w:tc>
          <w:tcPr>
            <w:tcW w:w="567" w:type="dxa"/>
          </w:tcPr>
          <w:p w14:paraId="29C8D580" w14:textId="77777777" w:rsidR="005D02B6" w:rsidRDefault="005D02B6">
            <w:pPr>
              <w:spacing w:before="120" w:after="120"/>
              <w:rPr>
                <w:sz w:val="16"/>
                <w:szCs w:val="16"/>
              </w:rPr>
            </w:pPr>
          </w:p>
        </w:tc>
        <w:tc>
          <w:tcPr>
            <w:tcW w:w="3345" w:type="dxa"/>
            <w:tcBorders>
              <w:bottom w:val="single" w:sz="4" w:space="0" w:color="auto"/>
            </w:tcBorders>
          </w:tcPr>
          <w:p w14:paraId="18B345D3" w14:textId="77777777" w:rsidR="005D02B6"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5D02B6" w:rsidRDefault="005D02B6">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5D02B6" w:rsidRDefault="005D02B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5D02B6"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5D02B6" w:rsidRDefault="005D02B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5D02B6"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5D02B6" w:rsidRDefault="005D02B6">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5D02B6"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5D02B6" w:rsidRDefault="005D02B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5D02B6"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5D02B6"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5D02B6" w:rsidRDefault="005D02B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5D02B6"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5D02B6" w:rsidRDefault="005D02B6">
      <w:pPr>
        <w:spacing w:after="0" w:line="240" w:lineRule="auto"/>
        <w:rPr>
          <w:rFonts w:ascii="Calibri" w:eastAsia="Arial" w:hAnsi="Calibri" w:cs="Calibri"/>
          <w:sz w:val="15"/>
          <w:szCs w:val="15"/>
          <w:lang w:eastAsia="en-GB"/>
        </w:rPr>
      </w:pPr>
    </w:p>
    <w:p w14:paraId="4046CB5E" w14:textId="77777777" w:rsidR="005D02B6" w:rsidRDefault="005D02B6">
      <w:pPr>
        <w:spacing w:after="0" w:line="240" w:lineRule="auto"/>
        <w:rPr>
          <w:rFonts w:ascii="Calibri" w:eastAsia="Arial" w:hAnsi="Calibri" w:cs="Calibri"/>
          <w:sz w:val="15"/>
          <w:szCs w:val="15"/>
          <w:lang w:eastAsia="en-GB"/>
        </w:rPr>
      </w:pPr>
    </w:p>
    <w:p w14:paraId="29804D7E" w14:textId="3ACCD51C" w:rsidR="005D02B6"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5D02B6"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5D02B6" w:rsidRPr="00E07945" w:rsidRDefault="005D02B6" w:rsidP="00E07945">
      <w:pPr>
        <w:pStyle w:val="NormalWeb"/>
        <w:spacing w:before="0" w:beforeAutospacing="0" w:after="0" w:afterAutospacing="0"/>
        <w:rPr>
          <w:rFonts w:ascii="Calibri" w:hAnsi="Calibri" w:cs="Calibri"/>
          <w:sz w:val="16"/>
          <w:szCs w:val="16"/>
        </w:rPr>
      </w:pPr>
    </w:p>
    <w:sectPr w:rsidR="005D02B6"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C384" w14:textId="77777777" w:rsidR="006D46CE" w:rsidRDefault="006D46CE">
      <w:pPr>
        <w:spacing w:after="0" w:line="240" w:lineRule="auto"/>
      </w:pPr>
      <w:r>
        <w:separator/>
      </w:r>
    </w:p>
  </w:endnote>
  <w:endnote w:type="continuationSeparator" w:id="0">
    <w:p w14:paraId="40076881" w14:textId="77777777" w:rsidR="006D46CE" w:rsidRDefault="006D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07EC4AFD" w:rsidR="005D02B6"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9C3894">
              <w:rPr>
                <w:bCs/>
                <w:noProof/>
                <w:sz w:val="12"/>
                <w:szCs w:val="16"/>
              </w:rPr>
              <w:t>2</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9C3894">
              <w:rPr>
                <w:bCs/>
                <w:noProof/>
                <w:sz w:val="12"/>
                <w:szCs w:val="16"/>
              </w:rPr>
              <w:t>5</w:t>
            </w:r>
            <w:r>
              <w:rPr>
                <w:bCs/>
                <w:sz w:val="12"/>
                <w:szCs w:val="16"/>
              </w:rPr>
              <w:fldChar w:fldCharType="end"/>
            </w:r>
          </w:p>
        </w:sdtContent>
      </w:sdt>
    </w:sdtContent>
  </w:sdt>
  <w:p w14:paraId="598379E3" w14:textId="77777777" w:rsidR="005D02B6" w:rsidRDefault="005D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20B4" w14:textId="77777777" w:rsidR="006D46CE" w:rsidRDefault="006D46CE">
      <w:pPr>
        <w:spacing w:after="0" w:line="240" w:lineRule="auto"/>
      </w:pPr>
      <w:r>
        <w:separator/>
      </w:r>
    </w:p>
  </w:footnote>
  <w:footnote w:type="continuationSeparator" w:id="0">
    <w:p w14:paraId="5FA364AB" w14:textId="77777777" w:rsidR="006D46CE" w:rsidRDefault="006D4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197226">
    <w:abstractNumId w:val="4"/>
  </w:num>
  <w:num w:numId="2" w16cid:durableId="948201537">
    <w:abstractNumId w:val="3"/>
  </w:num>
  <w:num w:numId="3" w16cid:durableId="1056003900">
    <w:abstractNumId w:val="1"/>
  </w:num>
  <w:num w:numId="4" w16cid:durableId="578371830">
    <w:abstractNumId w:val="2"/>
  </w:num>
  <w:num w:numId="5" w16cid:durableId="894586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107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07FA2"/>
    <w:rsid w:val="00045C3A"/>
    <w:rsid w:val="00050A54"/>
    <w:rsid w:val="0008385C"/>
    <w:rsid w:val="00087FB7"/>
    <w:rsid w:val="002C6E22"/>
    <w:rsid w:val="0036195D"/>
    <w:rsid w:val="004A1CC9"/>
    <w:rsid w:val="005326F3"/>
    <w:rsid w:val="005D02B6"/>
    <w:rsid w:val="006D46CE"/>
    <w:rsid w:val="007B2B77"/>
    <w:rsid w:val="007E1BF1"/>
    <w:rsid w:val="0082023C"/>
    <w:rsid w:val="008A59A5"/>
    <w:rsid w:val="009C3894"/>
    <w:rsid w:val="009D3C0E"/>
    <w:rsid w:val="009F3FDB"/>
    <w:rsid w:val="00CA74D8"/>
    <w:rsid w:val="00EE6EF8"/>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4D32EF"/>
    <w:rsid w:val="00575ED0"/>
    <w:rsid w:val="005B0921"/>
    <w:rsid w:val="00615104"/>
    <w:rsid w:val="006A6696"/>
    <w:rsid w:val="006C071E"/>
    <w:rsid w:val="00716D66"/>
    <w:rsid w:val="008136D0"/>
    <w:rsid w:val="00823D58"/>
    <w:rsid w:val="00866E3F"/>
    <w:rsid w:val="008973D6"/>
    <w:rsid w:val="009F2F4F"/>
    <w:rsid w:val="009F7E10"/>
    <w:rsid w:val="00A1700F"/>
    <w:rsid w:val="00A94416"/>
    <w:rsid w:val="00B1416F"/>
    <w:rsid w:val="00B231E4"/>
    <w:rsid w:val="00C03D1C"/>
    <w:rsid w:val="00C35570"/>
    <w:rsid w:val="00C453A4"/>
    <w:rsid w:val="00C533A8"/>
    <w:rsid w:val="00CB2581"/>
    <w:rsid w:val="00CE1E64"/>
    <w:rsid w:val="00CF08AF"/>
    <w:rsid w:val="00DA5B81"/>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Jarm, Tomaž</cp:lastModifiedBy>
  <cp:revision>14</cp:revision>
  <dcterms:created xsi:type="dcterms:W3CDTF">2024-02-09T08:08:00Z</dcterms:created>
  <dcterms:modified xsi:type="dcterms:W3CDTF">2024-03-10T18:58:00Z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